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34FFD" w14:textId="69E6B8DB" w:rsidR="00E72A76" w:rsidRPr="00760AAE" w:rsidRDefault="00760AAE" w:rsidP="00760AAE">
      <w:pPr>
        <w:ind w:left="5670" w:firstLine="5"/>
        <w:contextualSpacing/>
      </w:pPr>
      <w:r w:rsidRPr="00760AAE">
        <w:t>Додаток 3</w:t>
      </w:r>
    </w:p>
    <w:p w14:paraId="5A408C67" w14:textId="3C5E63B4" w:rsidR="00E72A76" w:rsidRPr="00760AAE" w:rsidRDefault="00760AAE" w:rsidP="00760AAE">
      <w:pPr>
        <w:ind w:left="5670" w:firstLine="5"/>
        <w:contextualSpacing/>
      </w:pPr>
      <w:r w:rsidRPr="00760AAE">
        <w:t xml:space="preserve">до рішення вісімдесятої сесії Хорольської міської ради восьмого скликання від </w:t>
      </w:r>
      <w:r w:rsidR="00F94D55">
        <w:t>08 квітня</w:t>
      </w:r>
      <w:r w:rsidRPr="00760AAE">
        <w:t xml:space="preserve"> 2026 року №</w:t>
      </w:r>
    </w:p>
    <w:p w14:paraId="7957300B" w14:textId="750BAFE3" w:rsidR="00E72A76" w:rsidRDefault="00E72A76" w:rsidP="00E72A76">
      <w:pPr>
        <w:contextualSpacing/>
        <w:rPr>
          <w:sz w:val="28"/>
          <w:szCs w:val="28"/>
        </w:rPr>
      </w:pPr>
    </w:p>
    <w:p w14:paraId="5C679678" w14:textId="77777777" w:rsidR="00760AAE" w:rsidRPr="00E6668E" w:rsidRDefault="00760AAE" w:rsidP="00E72A76">
      <w:pPr>
        <w:contextualSpacing/>
        <w:rPr>
          <w:sz w:val="28"/>
          <w:szCs w:val="28"/>
        </w:rPr>
      </w:pPr>
    </w:p>
    <w:p w14:paraId="20DB1407" w14:textId="6424EBA7" w:rsidR="00E72A76" w:rsidRPr="00E6668E" w:rsidRDefault="00760AAE" w:rsidP="00E72A76">
      <w:pPr>
        <w:ind w:firstLine="360"/>
        <w:contextualSpacing/>
        <w:jc w:val="center"/>
        <w:rPr>
          <w:bCs/>
          <w:sz w:val="28"/>
          <w:szCs w:val="28"/>
        </w:rPr>
      </w:pPr>
      <w:r>
        <w:rPr>
          <w:bCs/>
          <w:sz w:val="28"/>
          <w:szCs w:val="28"/>
        </w:rPr>
        <w:t>Оголошення про початок формування конкурсної комісії для обрання членів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0F9C181A" w14:textId="0D044EF1" w:rsidR="00E72A76" w:rsidRDefault="00E72A76" w:rsidP="00E72A76">
      <w:pPr>
        <w:contextualSpacing/>
        <w:jc w:val="both"/>
        <w:rPr>
          <w:b/>
          <w:sz w:val="28"/>
          <w:szCs w:val="28"/>
        </w:rPr>
      </w:pPr>
    </w:p>
    <w:p w14:paraId="795522C1" w14:textId="77777777" w:rsidR="00760AAE" w:rsidRPr="00E6668E" w:rsidRDefault="00760AAE" w:rsidP="00E72A76">
      <w:pPr>
        <w:contextualSpacing/>
        <w:jc w:val="both"/>
        <w:rPr>
          <w:b/>
          <w:sz w:val="28"/>
          <w:szCs w:val="28"/>
        </w:rPr>
      </w:pPr>
    </w:p>
    <w:p w14:paraId="725562D3" w14:textId="22FB61BB" w:rsidR="00E72A76" w:rsidRPr="00760AAE" w:rsidRDefault="00760AAE" w:rsidP="00E72A76">
      <w:pPr>
        <w:ind w:firstLine="708"/>
        <w:contextualSpacing/>
        <w:jc w:val="both"/>
        <w:rPr>
          <w:sz w:val="28"/>
          <w:szCs w:val="28"/>
        </w:rPr>
      </w:pPr>
      <w:r w:rsidRPr="00760AAE">
        <w:rPr>
          <w:sz w:val="28"/>
          <w:szCs w:val="28"/>
        </w:rPr>
        <w:t>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 №1221, Хорольська міська рада оголошує про початок формування конкурсної комісії для проведення конкурсу на заповнення посад членів наглядової ради та управління процесом призначення першого складу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50BD407F" w14:textId="74ACC588" w:rsidR="00E72A76" w:rsidRPr="00760AAE" w:rsidRDefault="00760AAE" w:rsidP="00E72A76">
      <w:pPr>
        <w:ind w:firstLine="708"/>
        <w:contextualSpacing/>
        <w:jc w:val="both"/>
        <w:rPr>
          <w:sz w:val="28"/>
          <w:szCs w:val="28"/>
        </w:rPr>
      </w:pPr>
      <w:r w:rsidRPr="00760AAE">
        <w:rPr>
          <w:sz w:val="28"/>
          <w:szCs w:val="28"/>
        </w:rPr>
        <w:t>До складу конкурсної комісії повинні входити у рівній кількості:</w:t>
      </w:r>
    </w:p>
    <w:p w14:paraId="07602E1E" w14:textId="0FDBCFBF"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власника закладу охорони здоров’я (три члени);</w:t>
      </w:r>
    </w:p>
    <w:p w14:paraId="0FD5F08B" w14:textId="4B76F669"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структурного підрозділу з питань охорони здоров’я обласної державної адміністрації (три члени);</w:t>
      </w:r>
    </w:p>
    <w:p w14:paraId="1D79CE74" w14:textId="2F05B56A" w:rsidR="00E72A76" w:rsidRPr="00760AAE" w:rsidRDefault="00760AAE" w:rsidP="00E72A76">
      <w:pPr>
        <w:pStyle w:val="aa"/>
        <w:numPr>
          <w:ilvl w:val="0"/>
          <w:numId w:val="1"/>
        </w:numPr>
        <w:pBdr>
          <w:top w:val="nil"/>
          <w:left w:val="nil"/>
          <w:bottom w:val="nil"/>
          <w:right w:val="nil"/>
          <w:between w:val="nil"/>
        </w:pBdr>
        <w:spacing w:after="160"/>
        <w:ind w:right="907"/>
        <w:jc w:val="both"/>
        <w:rPr>
          <w:sz w:val="28"/>
          <w:szCs w:val="28"/>
        </w:rPr>
      </w:pPr>
      <w:r w:rsidRPr="00760AAE">
        <w:rPr>
          <w:sz w:val="28"/>
          <w:szCs w:val="28"/>
        </w:rPr>
        <w:t>представники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(три члени).</w:t>
      </w:r>
    </w:p>
    <w:p w14:paraId="64F1F654" w14:textId="65357503" w:rsidR="00E72A76" w:rsidRPr="00760AAE" w:rsidRDefault="00760AAE" w:rsidP="00E72A76">
      <w:pPr>
        <w:pBdr>
          <w:top w:val="nil"/>
          <w:left w:val="nil"/>
          <w:bottom w:val="nil"/>
          <w:right w:val="nil"/>
          <w:between w:val="nil"/>
        </w:pBdr>
        <w:ind w:firstLine="708"/>
        <w:contextualSpacing/>
        <w:jc w:val="both"/>
        <w:rPr>
          <w:sz w:val="28"/>
          <w:szCs w:val="28"/>
        </w:rPr>
      </w:pPr>
      <w:r w:rsidRPr="00760AAE">
        <w:rPr>
          <w:sz w:val="28"/>
          <w:szCs w:val="28"/>
        </w:rPr>
        <w:t>Організації, що мають право подавати кандидатури до конкурсної комісії, повинні займатись відповідним видом діяльності не менше 5 років до дати подання кандидатур своїх представників до складу конкурсної комісії.</w:t>
      </w:r>
    </w:p>
    <w:p w14:paraId="3183EB94" w14:textId="53EC5EEB" w:rsidR="00E72A76" w:rsidRPr="00760AAE" w:rsidRDefault="00760AAE" w:rsidP="00E72A76">
      <w:pPr>
        <w:ind w:firstLine="708"/>
        <w:contextualSpacing/>
        <w:jc w:val="both"/>
        <w:rPr>
          <w:bCs/>
          <w:sz w:val="28"/>
          <w:szCs w:val="28"/>
        </w:rPr>
      </w:pPr>
      <w:r w:rsidRPr="00760AAE">
        <w:rPr>
          <w:sz w:val="28"/>
          <w:szCs w:val="28"/>
        </w:rPr>
        <w:t>Пропозиції щодо кандидатур до складу конкурсної комісії подаються до Хорольської міської ради (37800 Полтавська обл., Лубенський р-н., м. Хорол, вул. Соборності, 4, кабінет № 302) у письмовому вигляді упродовж 15 календарних днів з дня опублікування цього оголошення. Прийом пропозицій здійснюється з понеділка до п’ятниці з 08.00 до 16.00 год.</w:t>
      </w:r>
    </w:p>
    <w:p w14:paraId="2CF1584B" w14:textId="27B65127" w:rsidR="00E72A76" w:rsidRPr="00760AAE" w:rsidRDefault="00760AAE" w:rsidP="00E72A76">
      <w:pPr>
        <w:ind w:firstLine="708"/>
        <w:contextualSpacing/>
        <w:jc w:val="both"/>
        <w:rPr>
          <w:b/>
          <w:sz w:val="28"/>
          <w:szCs w:val="28"/>
        </w:rPr>
      </w:pPr>
      <w:r w:rsidRPr="00760AAE">
        <w:rPr>
          <w:bCs/>
          <w:sz w:val="28"/>
          <w:szCs w:val="28"/>
        </w:rPr>
        <w:t>Телефон для довідок: 0536233344</w:t>
      </w:r>
    </w:p>
    <w:p w14:paraId="71AE70C4" w14:textId="77777777" w:rsidR="00760AAE" w:rsidRDefault="00760AAE" w:rsidP="00E72A76">
      <w:pPr>
        <w:ind w:firstLine="708"/>
        <w:contextualSpacing/>
        <w:jc w:val="both"/>
        <w:rPr>
          <w:b/>
          <w:sz w:val="28"/>
          <w:szCs w:val="28"/>
        </w:rPr>
      </w:pPr>
    </w:p>
    <w:p w14:paraId="41D512AF" w14:textId="17675181" w:rsidR="00E72A76" w:rsidRPr="00760AAE" w:rsidRDefault="00760AAE" w:rsidP="00E72A76">
      <w:pPr>
        <w:ind w:firstLine="708"/>
        <w:contextualSpacing/>
        <w:jc w:val="both"/>
        <w:rPr>
          <w:b/>
          <w:sz w:val="28"/>
          <w:szCs w:val="28"/>
        </w:rPr>
      </w:pPr>
      <w:r w:rsidRPr="00760AAE">
        <w:rPr>
          <w:b/>
          <w:sz w:val="28"/>
          <w:szCs w:val="28"/>
        </w:rPr>
        <w:t>Для розгляду кандидатур представників громадських об’єднань необхідно подати:</w:t>
      </w:r>
    </w:p>
    <w:p w14:paraId="263A8A75" w14:textId="55F36387" w:rsidR="00E72A76" w:rsidRPr="00760AAE" w:rsidRDefault="00760AAE" w:rsidP="00E72A76">
      <w:pPr>
        <w:numPr>
          <w:ilvl w:val="0"/>
          <w:numId w:val="1"/>
        </w:numPr>
        <w:ind w:left="0" w:firstLine="426"/>
        <w:contextualSpacing/>
        <w:jc w:val="both"/>
        <w:rPr>
          <w:sz w:val="28"/>
          <w:szCs w:val="28"/>
        </w:rPr>
      </w:pPr>
      <w:r w:rsidRPr="00760AAE">
        <w:rPr>
          <w:sz w:val="28"/>
          <w:szCs w:val="28"/>
        </w:rPr>
        <w:t xml:space="preserve">засвідчену підписом керівника організації із копією статуту та виписки з Єдиного державного реєстру юридичних осіб, фізичних осіб – підприємців та </w:t>
      </w:r>
      <w:r w:rsidRPr="00760AAE">
        <w:rPr>
          <w:sz w:val="28"/>
          <w:szCs w:val="28"/>
        </w:rPr>
        <w:lastRenderedPageBreak/>
        <w:t>громадських формувань, які підтверджують відповідність організації вимогам постанови Кабінету Міністрів України «Про наглядову раду закладу охорони здоров'я» від 21 листопада 2023 р. №1221;</w:t>
      </w:r>
    </w:p>
    <w:p w14:paraId="2EDE7DE7" w14:textId="6A0CBB3E" w:rsidR="00E72A76" w:rsidRPr="00760AAE" w:rsidRDefault="00760AAE" w:rsidP="00E72A76">
      <w:pPr>
        <w:numPr>
          <w:ilvl w:val="0"/>
          <w:numId w:val="1"/>
        </w:numPr>
        <w:ind w:left="0" w:firstLine="426"/>
        <w:contextualSpacing/>
        <w:jc w:val="both"/>
        <w:rPr>
          <w:sz w:val="28"/>
          <w:szCs w:val="28"/>
        </w:rPr>
      </w:pPr>
      <w:r w:rsidRPr="00760AAE">
        <w:rPr>
          <w:sz w:val="28"/>
          <w:szCs w:val="28"/>
        </w:rPr>
        <w:t>лист за підписом керівника організації щодо делегування представника до конкурсної комісії.</w:t>
      </w:r>
    </w:p>
    <w:p w14:paraId="52BF7941" w14:textId="641352A7" w:rsidR="00760AAE" w:rsidRPr="00760AAE" w:rsidRDefault="00760AAE" w:rsidP="00760AAE">
      <w:pPr>
        <w:ind w:left="426"/>
        <w:contextualSpacing/>
        <w:jc w:val="both"/>
        <w:rPr>
          <w:color w:val="000000"/>
          <w:sz w:val="28"/>
          <w:szCs w:val="28"/>
        </w:rPr>
      </w:pPr>
    </w:p>
    <w:p w14:paraId="5456C1A9" w14:textId="1F505DF1" w:rsidR="00760AAE" w:rsidRPr="00760AAE" w:rsidRDefault="00760AAE" w:rsidP="00760AAE">
      <w:pPr>
        <w:ind w:left="426"/>
        <w:contextualSpacing/>
        <w:jc w:val="both"/>
        <w:rPr>
          <w:color w:val="000000"/>
          <w:sz w:val="28"/>
          <w:szCs w:val="28"/>
        </w:rPr>
      </w:pPr>
    </w:p>
    <w:p w14:paraId="34C94502" w14:textId="6EF83580" w:rsidR="00760AAE" w:rsidRPr="00760AAE" w:rsidRDefault="00760AAE" w:rsidP="00760AAE">
      <w:pPr>
        <w:pStyle w:val="1"/>
        <w:tabs>
          <w:tab w:val="left" w:pos="860"/>
          <w:tab w:val="left" w:pos="7088"/>
        </w:tabs>
        <w:spacing w:line="240" w:lineRule="auto"/>
        <w:ind w:firstLine="0"/>
        <w:jc w:val="both"/>
      </w:pPr>
      <w:r w:rsidRPr="00760AAE">
        <w:t xml:space="preserve">Секретар міської ради </w:t>
      </w:r>
      <w:r w:rsidRPr="00760AAE">
        <w:tab/>
        <w:t>Юлія БОЙКО</w:t>
      </w:r>
    </w:p>
    <w:sectPr w:rsidR="00760AAE" w:rsidRPr="00760AAE" w:rsidSect="00760AAE">
      <w:headerReference w:type="default" r:id="rId7"/>
      <w:pgSz w:w="11906" w:h="16838"/>
      <w:pgMar w:top="851"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120A" w14:textId="77777777" w:rsidR="00277ED7" w:rsidRDefault="00277ED7" w:rsidP="00C65080">
      <w:r>
        <w:separator/>
      </w:r>
    </w:p>
  </w:endnote>
  <w:endnote w:type="continuationSeparator" w:id="0">
    <w:p w14:paraId="7F71A599" w14:textId="77777777" w:rsidR="00277ED7" w:rsidRDefault="00277ED7"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A92D" w14:textId="77777777" w:rsidR="00277ED7" w:rsidRDefault="00277ED7" w:rsidP="00C65080">
      <w:r>
        <w:separator/>
      </w:r>
    </w:p>
  </w:footnote>
  <w:footnote w:type="continuationSeparator" w:id="0">
    <w:p w14:paraId="62A854D4" w14:textId="77777777" w:rsidR="00277ED7" w:rsidRDefault="00277ED7"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B91A" w14:textId="7AB2A743" w:rsidR="00760AAE" w:rsidRDefault="00760AAE" w:rsidP="00760AAE">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p w14:paraId="32C7C07C" w14:textId="77777777" w:rsidR="00760AAE" w:rsidRPr="00760AAE" w:rsidRDefault="00760AAE" w:rsidP="00760AAE">
    <w:pPr>
      <w:pStyle w:val="a3"/>
      <w:tabs>
        <w:tab w:val="clear" w:pos="4677"/>
        <w:tab w:val="clear" w:pos="9355"/>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D50C7"/>
    <w:multiLevelType w:val="hybridMultilevel"/>
    <w:tmpl w:val="6B5E94CE"/>
    <w:lvl w:ilvl="0" w:tplc="003EBC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76"/>
    <w:rsid w:val="001D4BD9"/>
    <w:rsid w:val="00222E81"/>
    <w:rsid w:val="00277ED7"/>
    <w:rsid w:val="00760AAE"/>
    <w:rsid w:val="00942929"/>
    <w:rsid w:val="00BF67F6"/>
    <w:rsid w:val="00C65080"/>
    <w:rsid w:val="00E72A76"/>
    <w:rsid w:val="00F23BCF"/>
    <w:rsid w:val="00F94D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CD7AA"/>
  <w15:chartTrackingRefBased/>
  <w15:docId w15:val="{AAE6FFD5-A572-4282-9A1F-033C6B82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A76"/>
    <w:rPr>
      <w:rFonts w:eastAsia="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E72A76"/>
    <w:pPr>
      <w:ind w:left="720"/>
      <w:contextualSpacing/>
    </w:pPr>
  </w:style>
  <w:style w:type="character" w:customStyle="1" w:styleId="ab">
    <w:name w:val="Основной текст_"/>
    <w:basedOn w:val="a0"/>
    <w:link w:val="1"/>
    <w:locked/>
    <w:rsid w:val="00760AAE"/>
    <w:rPr>
      <w:rFonts w:eastAsia="Times New Roman"/>
    </w:rPr>
  </w:style>
  <w:style w:type="paragraph" w:customStyle="1" w:styleId="1">
    <w:name w:val="Основной текст1"/>
    <w:basedOn w:val="a"/>
    <w:link w:val="ab"/>
    <w:rsid w:val="00760AAE"/>
    <w:pPr>
      <w:widowControl w:val="0"/>
      <w:spacing w:after="140" w:line="256" w:lineRule="auto"/>
      <w:ind w:firstLine="400"/>
    </w:pPr>
    <w:rPr>
      <w:rFonts w:eastAsia="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31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1720</Words>
  <Characters>981</Characters>
  <Application>Microsoft Office Word</Application>
  <DocSecurity>0</DocSecurity>
  <Lines>8</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2026-03-23T07:46:00Z</dcterms:created>
  <dcterms:modified xsi:type="dcterms:W3CDTF">2026-03-26T08:18:00Z</dcterms:modified>
</cp:coreProperties>
</file>